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</w:rPr>
        <w:t>哈佛商学院出版教学资源平台</w:t>
      </w:r>
      <w:r>
        <w:rPr>
          <w:rFonts w:hint="eastAsia"/>
          <w:b/>
          <w:bCs/>
          <w:sz w:val="28"/>
          <w:szCs w:val="36"/>
          <w:lang w:eastAsia="zh-CN"/>
        </w:rPr>
        <w:t>（</w:t>
      </w:r>
      <w:r>
        <w:rPr>
          <w:rFonts w:hint="eastAsia"/>
          <w:b/>
          <w:bCs/>
          <w:sz w:val="28"/>
          <w:szCs w:val="36"/>
          <w:lang w:val="en-US" w:eastAsia="zh-CN"/>
        </w:rPr>
        <w:t>HBP</w:t>
      </w:r>
      <w:r>
        <w:rPr>
          <w:rFonts w:hint="eastAsia"/>
          <w:b/>
          <w:bCs/>
          <w:sz w:val="28"/>
          <w:szCs w:val="36"/>
          <w:lang w:eastAsia="zh-CN"/>
        </w:rPr>
        <w:t>）</w:t>
      </w:r>
      <w:r>
        <w:rPr>
          <w:rFonts w:hint="eastAsia"/>
          <w:b/>
          <w:bCs/>
          <w:sz w:val="28"/>
          <w:szCs w:val="36"/>
          <w:lang w:val="en-US" w:eastAsia="zh-CN"/>
        </w:rPr>
        <w:t>课程包申请</w:t>
      </w:r>
    </w:p>
    <w:p>
      <w:pPr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请提前一周申请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1345"/>
        <w:gridCol w:w="2130"/>
        <w:gridCol w:w="21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9" w:type="dxa"/>
            <w:gridSpan w:val="2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课程名称（中文）：</w:t>
            </w:r>
          </w:p>
        </w:tc>
        <w:tc>
          <w:tcPr>
            <w:tcW w:w="6390" w:type="dxa"/>
            <w:gridSpan w:val="3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9" w:type="dxa"/>
            <w:gridSpan w:val="2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课程名称（英文）：</w:t>
            </w:r>
          </w:p>
        </w:tc>
        <w:tc>
          <w:tcPr>
            <w:tcW w:w="6390" w:type="dxa"/>
            <w:gridSpan w:val="3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9" w:type="dxa"/>
            <w:gridSpan w:val="2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授课项目（单选）：</w:t>
            </w:r>
          </w:p>
        </w:tc>
        <w:tc>
          <w:tcPr>
            <w:tcW w:w="639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 xml:space="preserve">本科 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 xml:space="preserve">硕博 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MBA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EMBA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  <w:lang w:eastAsia="zh-CN"/>
              </w:rPr>
              <w:t>高管课程、培训</w:t>
            </w: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  <w:lang w:eastAsia="zh-CN"/>
              </w:rPr>
              <w:t xml:space="preserve">其他非高管课程、培训项目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9" w:type="dxa"/>
            <w:gridSpan w:val="2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授课专业：</w:t>
            </w:r>
          </w:p>
        </w:tc>
        <w:tc>
          <w:tcPr>
            <w:tcW w:w="6390" w:type="dxa"/>
            <w:gridSpan w:val="3"/>
            <w:vAlign w:val="center"/>
          </w:tcPr>
          <w:p>
            <w:pPr>
              <w:jc w:val="both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9" w:type="dxa"/>
            <w:gridSpan w:val="2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授课教师</w:t>
            </w:r>
            <w:r>
              <w:rPr>
                <w:rStyle w:val="7"/>
                <w:rFonts w:hint="eastAsia"/>
                <w:lang w:val="en-US" w:eastAsia="zh-CN"/>
              </w:rPr>
              <w:footnoteReference w:id="0"/>
            </w:r>
            <w:r>
              <w:rPr>
                <w:rFonts w:hint="eastAsia"/>
                <w:vertAlign w:val="baseline"/>
                <w:lang w:val="en-US" w:eastAsia="zh-CN"/>
              </w:rPr>
              <w:t>：</w:t>
            </w:r>
          </w:p>
        </w:tc>
        <w:tc>
          <w:tcPr>
            <w:tcW w:w="6390" w:type="dxa"/>
            <w:gridSpan w:val="3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9" w:type="dxa"/>
            <w:gridSpan w:val="5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*课程包有效期默认为激活当天至六个月后，如有特殊需要请自行填写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9" w:type="dxa"/>
            <w:gridSpan w:val="2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开始时间：</w:t>
            </w:r>
          </w:p>
        </w:tc>
        <w:tc>
          <w:tcPr>
            <w:tcW w:w="2130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结束时间：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（不得超过六个月）</w:t>
            </w:r>
          </w:p>
        </w:tc>
        <w:tc>
          <w:tcPr>
            <w:tcW w:w="2130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9" w:type="dxa"/>
            <w:gridSpan w:val="2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上课学生人数</w:t>
            </w:r>
            <w:r>
              <w:rPr>
                <w:rStyle w:val="7"/>
                <w:rFonts w:hint="eastAsia"/>
                <w:lang w:val="en-US" w:eastAsia="zh-CN"/>
              </w:rPr>
              <w:footnoteReference w:id="1"/>
            </w:r>
            <w:r>
              <w:rPr>
                <w:rFonts w:hint="eastAsia"/>
                <w:vertAlign w:val="baseline"/>
                <w:lang w:val="en-US" w:eastAsia="zh-CN"/>
              </w:rPr>
              <w:t>：</w:t>
            </w:r>
          </w:p>
        </w:tc>
        <w:tc>
          <w:tcPr>
            <w:tcW w:w="2130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分发方式：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（申请后不可更改）</w:t>
            </w:r>
          </w:p>
        </w:tc>
        <w:tc>
          <w:tcPr>
            <w:tcW w:w="2130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vertAlign w:val="baseline"/>
                <w:lang w:val="en-US" w:eastAsia="zh-CN"/>
              </w:rPr>
              <w:t>标准课程包链接</w:t>
            </w:r>
            <w:r>
              <w:rPr>
                <w:rStyle w:val="7"/>
                <w:rFonts w:hint="eastAsia"/>
                <w:lang w:val="en-US" w:eastAsia="zh-CN"/>
              </w:rPr>
              <w:footnoteReference w:id="2"/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vertAlign w:val="baseline"/>
                <w:lang w:val="en-US" w:eastAsia="zh-CN"/>
              </w:rPr>
              <w:t>自行打印纸质版</w:t>
            </w:r>
            <w:r>
              <w:rPr>
                <w:rStyle w:val="7"/>
                <w:rFonts w:hint="eastAsia"/>
                <w:lang w:val="en-US" w:eastAsia="zh-CN"/>
              </w:rPr>
              <w:footnoteReference w:id="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9" w:type="dxa"/>
            <w:gridSpan w:val="5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所需教学资源</w:t>
            </w:r>
            <w:r>
              <w:rPr>
                <w:rStyle w:val="7"/>
                <w:rFonts w:hint="eastAsia"/>
                <w:lang w:val="en-US" w:eastAsia="zh-CN"/>
              </w:rPr>
              <w:footnoteReference w:id="4"/>
            </w:r>
            <w:r>
              <w:rPr>
                <w:rFonts w:hint="eastAsia"/>
                <w:vertAlign w:val="baseline"/>
                <w:lang w:val="en-US" w:eastAsia="zh-CN"/>
              </w:rPr>
              <w:t>（请完整填写以下内容）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序号：</w:t>
            </w:r>
          </w:p>
        </w:tc>
        <w:tc>
          <w:tcPr>
            <w:tcW w:w="5605" w:type="dxa"/>
            <w:gridSpan w:val="3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教学资源名称：</w:t>
            </w:r>
          </w:p>
        </w:tc>
        <w:tc>
          <w:tcPr>
            <w:tcW w:w="2130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产品编号：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（Product Number）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5605" w:type="dxa"/>
            <w:gridSpan w:val="3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5605" w:type="dxa"/>
            <w:gridSpan w:val="3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5605" w:type="dxa"/>
            <w:gridSpan w:val="3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5605" w:type="dxa"/>
            <w:gridSpan w:val="3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5605" w:type="dxa"/>
            <w:gridSpan w:val="3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……</w:t>
            </w:r>
          </w:p>
        </w:tc>
        <w:tc>
          <w:tcPr>
            <w:tcW w:w="5605" w:type="dxa"/>
            <w:gridSpan w:val="3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请将表格发至 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"mailto:winonahuang@163.com"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6"/>
          <w:rFonts w:hint="eastAsia"/>
          <w:lang w:val="en-US" w:eastAsia="zh-CN"/>
        </w:rPr>
        <w:t>winonahuang@163.com</w:t>
      </w:r>
      <w:r>
        <w:rPr>
          <w:rFonts w:hint="eastAsia"/>
          <w:lang w:val="en-US" w:eastAsia="zh-CN"/>
        </w:rPr>
        <w:fldChar w:fldCharType="end"/>
      </w:r>
      <w:r>
        <w:rPr>
          <w:rFonts w:hint="eastAsia"/>
          <w:lang w:val="en-US" w:eastAsia="zh-CN"/>
        </w:rPr>
        <w:t xml:space="preserve"> ，</w:t>
      </w:r>
    </w:p>
    <w:p>
      <w:pPr>
        <w:jc w:val="center"/>
        <w:rPr>
          <w:rFonts w:hint="default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t>如有问题请联系管理员国际部黄老师 020-85221410</w: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10">
    <w:p>
      <w:r>
        <w:separator/>
      </w:r>
    </w:p>
  </w:footnote>
  <w:footnote w:type="continuationSeparator" w:id="11">
    <w:p>
      <w:r>
        <w:continuationSeparator/>
      </w:r>
    </w:p>
  </w:footnote>
  <w:footnote w:id="0">
    <w:p>
      <w:pPr>
        <w:pStyle w:val="2"/>
        <w:snapToGrid w:val="0"/>
        <w:rPr>
          <w:rFonts w:hint="default" w:eastAsiaTheme="minorEastAsia"/>
          <w:sz w:val="20"/>
          <w:szCs w:val="22"/>
          <w:lang w:val="en-US" w:eastAsia="zh-CN"/>
        </w:rPr>
      </w:pPr>
      <w:r>
        <w:rPr>
          <w:rStyle w:val="7"/>
          <w:sz w:val="20"/>
          <w:szCs w:val="22"/>
        </w:rPr>
        <w:footnoteRef/>
      </w:r>
      <w:r>
        <w:rPr>
          <w:sz w:val="20"/>
          <w:szCs w:val="22"/>
        </w:rPr>
        <w:t xml:space="preserve"> </w:t>
      </w:r>
      <w:r>
        <w:rPr>
          <w:rFonts w:hint="eastAsia"/>
          <w:sz w:val="20"/>
          <w:szCs w:val="22"/>
          <w:lang w:val="en-US" w:eastAsia="zh-CN"/>
        </w:rPr>
        <w:t>如课程组内有老师未申请HBP教师账号，请自行申请并激活。</w:t>
      </w:r>
    </w:p>
  </w:footnote>
  <w:footnote w:id="1">
    <w:p>
      <w:pPr>
        <w:pStyle w:val="2"/>
        <w:snapToGrid w:val="0"/>
        <w:rPr>
          <w:rFonts w:hint="default" w:eastAsiaTheme="minorEastAsia"/>
          <w:sz w:val="20"/>
          <w:szCs w:val="22"/>
          <w:lang w:val="en-US" w:eastAsia="zh-CN"/>
        </w:rPr>
      </w:pPr>
      <w:r>
        <w:rPr>
          <w:rStyle w:val="7"/>
          <w:sz w:val="20"/>
          <w:szCs w:val="22"/>
        </w:rPr>
        <w:footnoteRef/>
      </w:r>
      <w:r>
        <w:rPr>
          <w:sz w:val="20"/>
          <w:szCs w:val="22"/>
        </w:rPr>
        <w:t xml:space="preserve"> </w:t>
      </w:r>
      <w:r>
        <w:rPr>
          <w:rFonts w:hint="eastAsia"/>
          <w:sz w:val="20"/>
          <w:szCs w:val="22"/>
          <w:lang w:val="en-US" w:eastAsia="zh-CN"/>
        </w:rPr>
        <w:t>申请课程包时可以在学生人数上预留增长空间，如实际学生人数超过申请人数请联系管理员进行修改。</w:t>
      </w:r>
    </w:p>
  </w:footnote>
  <w:footnote w:id="2">
    <w:p>
      <w:pPr>
        <w:pStyle w:val="2"/>
        <w:snapToGrid w:val="0"/>
        <w:rPr>
          <w:rFonts w:hint="default"/>
          <w:sz w:val="20"/>
          <w:szCs w:val="22"/>
          <w:lang w:val="en-US"/>
        </w:rPr>
      </w:pPr>
      <w:r>
        <w:rPr>
          <w:rStyle w:val="7"/>
          <w:sz w:val="20"/>
          <w:szCs w:val="22"/>
        </w:rPr>
        <w:footnoteRef/>
      </w:r>
      <w:r>
        <w:rPr>
          <w:sz w:val="20"/>
          <w:szCs w:val="22"/>
        </w:rPr>
        <w:t xml:space="preserve"> </w:t>
      </w:r>
      <w:r>
        <w:rPr>
          <w:rFonts w:hint="eastAsia"/>
          <w:sz w:val="20"/>
          <w:szCs w:val="22"/>
          <w:lang w:val="en-US" w:eastAsia="zh-CN"/>
        </w:rPr>
        <w:t>不限资源类型，</w:t>
      </w:r>
      <w:r>
        <w:rPr>
          <w:rFonts w:hint="eastAsia"/>
          <w:sz w:val="20"/>
          <w:szCs w:val="22"/>
          <w:vertAlign w:val="baseline"/>
          <w:lang w:val="en-US" w:eastAsia="zh-CN"/>
        </w:rPr>
        <w:t>整个课程包生成一个链接，教师可将链接发给学生，学生自行注册账号后可在有效期内自行查看使用。</w:t>
      </w:r>
    </w:p>
  </w:footnote>
  <w:footnote w:id="3">
    <w:p>
      <w:pPr>
        <w:pStyle w:val="2"/>
        <w:snapToGrid w:val="0"/>
        <w:rPr>
          <w:rFonts w:hint="default" w:eastAsiaTheme="minorEastAsia"/>
          <w:sz w:val="20"/>
          <w:szCs w:val="22"/>
          <w:lang w:val="en-US" w:eastAsia="zh-CN"/>
        </w:rPr>
      </w:pPr>
      <w:r>
        <w:rPr>
          <w:rStyle w:val="7"/>
          <w:sz w:val="20"/>
          <w:szCs w:val="22"/>
        </w:rPr>
        <w:footnoteRef/>
      </w:r>
      <w:r>
        <w:rPr>
          <w:sz w:val="20"/>
          <w:szCs w:val="22"/>
        </w:rPr>
        <w:t xml:space="preserve"> </w:t>
      </w:r>
      <w:r>
        <w:rPr>
          <w:rFonts w:hint="eastAsia"/>
          <w:sz w:val="20"/>
          <w:szCs w:val="22"/>
          <w:lang w:val="en-US" w:eastAsia="zh-CN"/>
        </w:rPr>
        <w:t>仅限PDF类型资源，每个资源生成一个链接，仅教师可查看，教师自行打印后发放给学生。</w:t>
      </w:r>
    </w:p>
  </w:footnote>
  <w:footnote w:id="4">
    <w:p>
      <w:pPr>
        <w:pStyle w:val="2"/>
        <w:snapToGrid w:val="0"/>
        <w:rPr>
          <w:rFonts w:hint="default" w:eastAsiaTheme="minorEastAsia"/>
          <w:sz w:val="20"/>
          <w:szCs w:val="22"/>
          <w:lang w:val="en-US" w:eastAsia="zh-CN"/>
        </w:rPr>
      </w:pPr>
      <w:r>
        <w:rPr>
          <w:rStyle w:val="7"/>
          <w:sz w:val="20"/>
          <w:szCs w:val="22"/>
        </w:rPr>
        <w:footnoteRef/>
      </w:r>
      <w:r>
        <w:rPr>
          <w:sz w:val="20"/>
          <w:szCs w:val="22"/>
        </w:rPr>
        <w:t xml:space="preserve"> </w:t>
      </w:r>
      <w:r>
        <w:rPr>
          <w:rFonts w:hint="eastAsia"/>
          <w:sz w:val="20"/>
          <w:szCs w:val="22"/>
          <w:lang w:val="en-US" w:eastAsia="zh-CN"/>
        </w:rPr>
        <w:t>建立课程包后，教学资源的增加需要通过管理员账号操作；可加入除中国平台模拟器（Simulations Hosted in China）以外的所有资源，如需使用中国平台模拟器，请另填附件2和附件3。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10"/>
    <w:footnote w:id="1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2ZWIwM2M3YThhNjRjM2E4YmM5ZDMyMDA3NzIwNDYifQ=="/>
  </w:docVars>
  <w:rsids>
    <w:rsidRoot w:val="1CEE50C6"/>
    <w:rsid w:val="03A9639D"/>
    <w:rsid w:val="16096967"/>
    <w:rsid w:val="1CEE50C6"/>
    <w:rsid w:val="34F42478"/>
    <w:rsid w:val="38613F89"/>
    <w:rsid w:val="399442D3"/>
    <w:rsid w:val="52420B54"/>
    <w:rsid w:val="52787EB4"/>
    <w:rsid w:val="53511627"/>
    <w:rsid w:val="5831449C"/>
    <w:rsid w:val="60BB7E2A"/>
    <w:rsid w:val="71C12D34"/>
    <w:rsid w:val="71E93B39"/>
    <w:rsid w:val="730F4215"/>
    <w:rsid w:val="7726696B"/>
    <w:rsid w:val="7DE1316F"/>
    <w:rsid w:val="7E156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rFonts w:asciiTheme="minorAscii" w:hAnsiTheme="minorAscii"/>
      <w:sz w:val="21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uiPriority w:val="0"/>
    <w:rPr>
      <w:color w:val="0000FF"/>
      <w:u w:val="single"/>
    </w:rPr>
  </w:style>
  <w:style w:type="character" w:styleId="7">
    <w:name w:val="footnote reference"/>
    <w:basedOn w:val="5"/>
    <w:qFormat/>
    <w:uiPriority w:val="0"/>
    <w:rPr>
      <w:vertAlign w:val="superscript"/>
    </w:rPr>
  </w:style>
  <w:style w:type="table" w:customStyle="1" w:styleId="8">
    <w:name w:val="Project Scope Table"/>
    <w:basedOn w:val="3"/>
    <w:qFormat/>
    <w:uiPriority w:val="99"/>
    <w:pPr>
      <w:spacing w:before="120" w:after="120" w:line="240" w:lineRule="auto"/>
    </w:pPr>
    <w:tblPr>
      <w:tblBorders>
        <w:top w:val="single" w:color="4874CB" w:themeColor="accent1" w:sz="4" w:space="0"/>
        <w:left w:val="single" w:color="4874CB" w:themeColor="accent1" w:sz="4" w:space="0"/>
        <w:bottom w:val="single" w:color="4874CB" w:themeColor="accent1" w:sz="4" w:space="0"/>
        <w:right w:val="single" w:color="4874CB" w:themeColor="accent1" w:sz="4" w:space="0"/>
        <w:insideH w:val="single" w:color="4874CB" w:themeColor="accent1" w:sz="4" w:space="0"/>
        <w:insideV w:val="single" w:color="4874CB" w:themeColor="accent1" w:sz="4" w:space="0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cPr>
        <w:shd w:val="clear" w:color="auto" w:fill="DAE3F4" w:themeFill="accent1" w:themeFillTint="33"/>
        <w:vAlign w:val="bottom"/>
      </w:tcPr>
    </w:tblStylePr>
    <w:tblStylePr w:type="lastRow">
      <w:rPr>
        <w:b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4874CB" w:themeFill="accent1"/>
      </w:tcPr>
    </w:tblStyle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236</Words>
  <Characters>285</Characters>
  <Lines>0</Lines>
  <Paragraphs>0</Paragraphs>
  <TotalTime>47</TotalTime>
  <ScaleCrop>false</ScaleCrop>
  <LinksUpToDate>false</LinksUpToDate>
  <CharactersWithSpaces>298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2024-06-27T08:05:00Z</dcterms:created>
  <dc:creator>长臂猿</dc:creator>
  <cp:lastModifiedBy>黄蔚媛</cp:lastModifiedBy>
  <dcterms:modified xsi:type="dcterms:W3CDTF">2024-07-05T03:19:08Z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83F5BBADD0924AFEBA566535A56812A4_11</vt:lpwstr>
  </property>
</Properties>
</file>